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990" w:rsidRPr="00931990" w:rsidRDefault="00931990" w:rsidP="001027F4">
      <w:pPr>
        <w:autoSpaceDE w:val="0"/>
        <w:autoSpaceDN w:val="0"/>
        <w:adjustRightInd w:val="0"/>
        <w:ind w:left="6379"/>
        <w:rPr>
          <w:sz w:val="28"/>
          <w:szCs w:val="28"/>
        </w:rPr>
      </w:pPr>
      <w:bookmarkStart w:id="0" w:name="_GoBack"/>
      <w:bookmarkEnd w:id="0"/>
      <w:r w:rsidRPr="00931990">
        <w:rPr>
          <w:sz w:val="28"/>
          <w:szCs w:val="28"/>
        </w:rPr>
        <w:t xml:space="preserve">Приложение </w:t>
      </w:r>
    </w:p>
    <w:p w:rsidR="00931990" w:rsidRPr="00931990" w:rsidRDefault="00931990" w:rsidP="001027F4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931990">
        <w:rPr>
          <w:sz w:val="28"/>
          <w:szCs w:val="28"/>
        </w:rPr>
        <w:t>к пояснительной записке</w:t>
      </w:r>
    </w:p>
    <w:p w:rsidR="00931990" w:rsidRDefault="00931990" w:rsidP="0093199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1990" w:rsidRDefault="00931990" w:rsidP="005E1B88">
      <w:pPr>
        <w:jc w:val="center"/>
        <w:rPr>
          <w:b/>
          <w:sz w:val="28"/>
          <w:szCs w:val="28"/>
        </w:rPr>
      </w:pPr>
      <w:r w:rsidRPr="00931990">
        <w:rPr>
          <w:b/>
          <w:sz w:val="28"/>
          <w:szCs w:val="28"/>
        </w:rPr>
        <w:t>Обоснование установления расценок</w:t>
      </w:r>
    </w:p>
    <w:p w:rsidR="00D15049" w:rsidRPr="00931990" w:rsidRDefault="00D15049" w:rsidP="005E1B88">
      <w:pPr>
        <w:jc w:val="center"/>
        <w:rPr>
          <w:sz w:val="28"/>
          <w:szCs w:val="28"/>
        </w:rPr>
      </w:pPr>
    </w:p>
    <w:p w:rsidR="00931990" w:rsidRDefault="00D15049" w:rsidP="00D15049">
      <w:pPr>
        <w:autoSpaceDE w:val="0"/>
        <w:autoSpaceDN w:val="0"/>
        <w:adjustRightInd w:val="0"/>
        <w:jc w:val="both"/>
      </w:pPr>
      <w:r>
        <w:t xml:space="preserve">- </w:t>
      </w:r>
      <w:r w:rsidRPr="00D15049">
        <w:t>Расценки, применяемые к рекламным конструкциям, договоры на установку и эксплуатацию которых заключены до 01.11.2025</w:t>
      </w:r>
      <w:r>
        <w:t>:</w:t>
      </w:r>
    </w:p>
    <w:p w:rsidR="00D15049" w:rsidRPr="00D15049" w:rsidRDefault="00D15049" w:rsidP="00D15049">
      <w:pPr>
        <w:autoSpaceDE w:val="0"/>
        <w:autoSpaceDN w:val="0"/>
        <w:adjustRightInd w:val="0"/>
        <w:jc w:val="both"/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678"/>
        <w:gridCol w:w="1417"/>
        <w:gridCol w:w="1559"/>
      </w:tblGrid>
      <w:tr w:rsidR="00330932" w:rsidRPr="00330932" w:rsidTr="009C08EB">
        <w:trPr>
          <w:trHeight w:val="315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330932" w:rsidRPr="00330932" w:rsidTr="009C08EB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Индекс потребительских цен, %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center"/>
            <w:hideMark/>
          </w:tcPr>
          <w:p w:rsidR="00330932" w:rsidRPr="00330932" w:rsidRDefault="00330932" w:rsidP="00535916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109,19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535916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106,62</w:t>
            </w:r>
          </w:p>
        </w:tc>
      </w:tr>
      <w:tr w:rsidR="00330932" w:rsidRPr="00330932" w:rsidTr="00330932">
        <w:trPr>
          <w:trHeight w:val="315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Стоимость 1 кв. м в год (руб.), без учета НДС</w:t>
            </w:r>
          </w:p>
        </w:tc>
      </w:tr>
      <w:tr w:rsidR="00330932" w:rsidRPr="00330932" w:rsidTr="00330932">
        <w:trPr>
          <w:trHeight w:val="315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932" w:rsidRPr="00330932" w:rsidRDefault="00330932" w:rsidP="00D1504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Отдельно стоящие рекламные конструкции:</w:t>
            </w:r>
          </w:p>
        </w:tc>
      </w:tr>
      <w:tr w:rsidR="00330932" w:rsidRPr="00330932" w:rsidTr="003B6C47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 Тип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30932" w:rsidRPr="00330932" w:rsidTr="003B6C47">
        <w:trPr>
          <w:trHeight w:val="1290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 xml:space="preserve">Щитовая установка, пилон, </w:t>
            </w:r>
            <w:proofErr w:type="spellStart"/>
            <w:r w:rsidRPr="00330932">
              <w:rPr>
                <w:color w:val="000000"/>
                <w:sz w:val="20"/>
                <w:szCs w:val="20"/>
              </w:rPr>
              <w:t>пилларс</w:t>
            </w:r>
            <w:proofErr w:type="spellEnd"/>
            <w:r w:rsidRPr="00330932">
              <w:rPr>
                <w:color w:val="000000"/>
                <w:sz w:val="20"/>
                <w:szCs w:val="20"/>
              </w:rPr>
              <w:t xml:space="preserve">, арка, </w:t>
            </w:r>
            <w:proofErr w:type="spellStart"/>
            <w:r w:rsidRPr="00330932">
              <w:rPr>
                <w:color w:val="000000"/>
                <w:sz w:val="20"/>
                <w:szCs w:val="20"/>
              </w:rPr>
              <w:t>хорека</w:t>
            </w:r>
            <w:proofErr w:type="spellEnd"/>
            <w:r w:rsidRPr="00330932">
              <w:rPr>
                <w:color w:val="000000"/>
                <w:sz w:val="20"/>
                <w:szCs w:val="20"/>
              </w:rPr>
              <w:t xml:space="preserve">, транспарант-перетяжка, интерактивная панель, рекламная конструкция в составе остановочного павильона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2713*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2893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0932">
              <w:rPr>
                <w:color w:val="000000"/>
                <w:sz w:val="20"/>
                <w:szCs w:val="20"/>
              </w:rPr>
              <w:t>Флаговые</w:t>
            </w:r>
            <w:proofErr w:type="spellEnd"/>
            <w:r w:rsidRPr="00330932">
              <w:rPr>
                <w:color w:val="000000"/>
                <w:sz w:val="20"/>
                <w:szCs w:val="20"/>
              </w:rPr>
              <w:t xml:space="preserve"> композиции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2963*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3159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780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Объемно-пространственная конструкция, стела, афишный стенд, уличная скамья с рекламным информационным полем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2471*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2635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315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Рекламные конструкции, размещаемые на зданиях, строениях, сооружениях:</w:t>
            </w:r>
          </w:p>
        </w:tc>
      </w:tr>
      <w:tr w:rsidR="00330932" w:rsidRPr="00330932" w:rsidTr="00330932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 Тип рекламной конструкции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30932" w:rsidRPr="00330932" w:rsidTr="00330932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Крышная установка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2713*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2893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52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Панно брандмауэрное, проекционная установка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2471*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2635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Щитовая установка, маркиза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3705*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3950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  <w:tr w:rsidR="00330932" w:rsidRPr="00330932" w:rsidTr="00330932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932" w:rsidRPr="00330932" w:rsidRDefault="00330932" w:rsidP="00330932">
            <w:pPr>
              <w:rPr>
                <w:color w:val="000000"/>
                <w:sz w:val="20"/>
                <w:szCs w:val="20"/>
              </w:rPr>
            </w:pPr>
            <w:r w:rsidRPr="00330932">
              <w:rPr>
                <w:color w:val="000000"/>
                <w:sz w:val="20"/>
                <w:szCs w:val="20"/>
              </w:rPr>
              <w:t>Кронштейн, кронштейн на опоре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1727*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932" w:rsidRPr="00330932" w:rsidRDefault="00330932" w:rsidP="00330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932">
              <w:rPr>
                <w:b/>
                <w:bCs/>
                <w:color w:val="000000"/>
                <w:sz w:val="20"/>
                <w:szCs w:val="20"/>
              </w:rPr>
              <w:t>1841</w:t>
            </w:r>
            <w:r w:rsidR="00535916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</w:tr>
    </w:tbl>
    <w:p w:rsidR="00DC7C03" w:rsidRDefault="00DC7C03" w:rsidP="00931990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</w:p>
    <w:p w:rsidR="00535916" w:rsidRDefault="00535916" w:rsidP="00535916">
      <w:pPr>
        <w:autoSpaceDE w:val="0"/>
        <w:autoSpaceDN w:val="0"/>
        <w:adjustRightInd w:val="0"/>
        <w:jc w:val="both"/>
      </w:pPr>
      <w:r>
        <w:t xml:space="preserve">- </w:t>
      </w:r>
      <w:r w:rsidRPr="00D15049">
        <w:t xml:space="preserve">Расценки, применяемые к рекламным конструкциям, договоры на установку и эксплуатацию которых заключены </w:t>
      </w:r>
      <w:r>
        <w:t xml:space="preserve">после </w:t>
      </w:r>
      <w:r w:rsidRPr="00D15049">
        <w:t xml:space="preserve"> 01.11.2025</w:t>
      </w:r>
      <w:r>
        <w:t>:</w:t>
      </w:r>
    </w:p>
    <w:p w:rsidR="00D15049" w:rsidRPr="00535916" w:rsidRDefault="00D15049" w:rsidP="00931990">
      <w:pPr>
        <w:autoSpaceDE w:val="0"/>
        <w:autoSpaceDN w:val="0"/>
        <w:adjustRightInd w:val="0"/>
        <w:jc w:val="both"/>
        <w:rPr>
          <w:vertAlign w:val="superscript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678"/>
        <w:gridCol w:w="1417"/>
        <w:gridCol w:w="1559"/>
      </w:tblGrid>
      <w:tr w:rsidR="009C08EB" w:rsidRPr="009C08EB" w:rsidTr="00832DE8">
        <w:trPr>
          <w:trHeight w:val="315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06.11.2025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9C08EB" w:rsidRPr="009C08EB" w:rsidTr="00832DE8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Индекс потребительских цен, %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center"/>
            <w:hideMark/>
          </w:tcPr>
          <w:p w:rsidR="009C08EB" w:rsidRPr="009C08EB" w:rsidRDefault="00832DE8" w:rsidP="009C0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194-мпа от 01.11.2025</w:t>
            </w:r>
            <w:r w:rsidR="009C08EB" w:rsidRPr="009C08E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106,62</w:t>
            </w:r>
          </w:p>
        </w:tc>
      </w:tr>
      <w:tr w:rsidR="009C08EB" w:rsidRPr="009C08EB" w:rsidTr="009C08EB">
        <w:trPr>
          <w:trHeight w:val="315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08EB">
              <w:rPr>
                <w:b/>
                <w:bCs/>
                <w:color w:val="000000"/>
                <w:sz w:val="20"/>
                <w:szCs w:val="20"/>
              </w:rPr>
              <w:t>Стоимость 1 кв. м в год (руб.), без учета НДС</w:t>
            </w:r>
          </w:p>
        </w:tc>
      </w:tr>
      <w:tr w:rsidR="009C08EB" w:rsidRPr="009C08EB" w:rsidTr="009C08EB">
        <w:trPr>
          <w:trHeight w:val="30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08EB">
              <w:rPr>
                <w:b/>
                <w:bCs/>
                <w:color w:val="000000"/>
                <w:sz w:val="20"/>
                <w:szCs w:val="20"/>
              </w:rPr>
              <w:t>Отдельно стоящие рекламные конструкции:</w:t>
            </w:r>
          </w:p>
        </w:tc>
      </w:tr>
      <w:tr w:rsidR="009C08EB" w:rsidRPr="009C08EB" w:rsidTr="009C08EB">
        <w:trPr>
          <w:trHeight w:val="3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 Тип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Щитовая установка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3849**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Пилон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3738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3985**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940B3">
              <w:rPr>
                <w:color w:val="000000"/>
                <w:sz w:val="20"/>
                <w:szCs w:val="20"/>
              </w:rPr>
              <w:t>Пилларс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3441**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Арка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3468**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940B3">
              <w:rPr>
                <w:color w:val="000000"/>
                <w:sz w:val="20"/>
                <w:szCs w:val="20"/>
              </w:rPr>
              <w:t>Хорека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4046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4314**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Транспарант-перетяжка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2853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3042**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Интерактивная панель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4861**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Рекламная конструкция в составе остановочного павильона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3781**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940B3">
              <w:rPr>
                <w:color w:val="000000"/>
                <w:sz w:val="20"/>
                <w:szCs w:val="20"/>
              </w:rPr>
              <w:t>Флаговая</w:t>
            </w:r>
            <w:proofErr w:type="spellEnd"/>
            <w:r w:rsidRPr="00D940B3">
              <w:rPr>
                <w:color w:val="000000"/>
                <w:sz w:val="20"/>
                <w:szCs w:val="20"/>
              </w:rPr>
              <w:t xml:space="preserve"> композиция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4047**</w:t>
            </w:r>
          </w:p>
        </w:tc>
      </w:tr>
      <w:tr w:rsidR="00D940B3" w:rsidRPr="009C08EB" w:rsidTr="009C08EB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lastRenderedPageBreak/>
              <w:t>Объемно-пространственная конструкция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4871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5193**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2598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2770**</w:t>
            </w:r>
          </w:p>
        </w:tc>
      </w:tr>
      <w:tr w:rsidR="00D940B3" w:rsidRPr="009C08EB" w:rsidTr="009C08EB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Афишный стенд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3402**</w:t>
            </w:r>
          </w:p>
        </w:tc>
      </w:tr>
      <w:tr w:rsidR="00D940B3" w:rsidRPr="009C08EB" w:rsidTr="009C08EB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0B3" w:rsidRPr="00D940B3" w:rsidRDefault="00D940B3">
            <w:pPr>
              <w:rPr>
                <w:color w:val="000000"/>
                <w:sz w:val="20"/>
                <w:szCs w:val="20"/>
              </w:rPr>
            </w:pPr>
            <w:r w:rsidRPr="00D940B3">
              <w:rPr>
                <w:color w:val="000000"/>
                <w:sz w:val="20"/>
                <w:szCs w:val="20"/>
              </w:rPr>
              <w:t>Уличная скамья с рекламным информационным полем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0B3" w:rsidRPr="00D940B3" w:rsidRDefault="00D940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40B3">
              <w:rPr>
                <w:b/>
                <w:color w:val="000000"/>
                <w:sz w:val="20"/>
                <w:szCs w:val="20"/>
              </w:rPr>
              <w:t>3434**</w:t>
            </w:r>
          </w:p>
        </w:tc>
      </w:tr>
      <w:tr w:rsidR="009C08EB" w:rsidRPr="009C08EB" w:rsidTr="009C08EB">
        <w:trPr>
          <w:trHeight w:val="135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08EB">
              <w:rPr>
                <w:b/>
                <w:bCs/>
                <w:color w:val="000000"/>
                <w:sz w:val="20"/>
                <w:szCs w:val="20"/>
              </w:rPr>
              <w:t>Рекламные конструкции, размещаемые на зданиях, строениях, сооружениях, рекламные конструкции, являющиеся конструктивным элементом остановочного павильона общественного транспорта, рекламные конструкции в составе туристических информационных киосков</w:t>
            </w:r>
          </w:p>
        </w:tc>
      </w:tr>
      <w:tr w:rsidR="009C08EB" w:rsidRPr="009C08EB" w:rsidTr="003B6C47">
        <w:trPr>
          <w:trHeight w:val="3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 Тип рекламной конструкции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08E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8EB" w:rsidRPr="009C08EB" w:rsidTr="00594364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Крышная установка - объемная рекламная конструкция, состоящая из отдельных символов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3638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3879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102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Крышная установка - плоскостная рекламная конструкция с демонстрацией рекламы, социальной рекламы на электронных носителях (электронные экраны и др.)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4594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Панно брандмауэрное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2985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3183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Проекционная установка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4379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Щитовая установка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4707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Маркиза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4937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Кронштейн, кронштейн на опоре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2444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2606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Рекламная конструкция, являющаяся конструктивным элементом остановочного павильона общественного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3546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3781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C08EB" w:rsidRPr="009C08EB" w:rsidTr="00594364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EB" w:rsidRPr="009C08EB" w:rsidRDefault="009C08EB" w:rsidP="009C08EB">
            <w:pPr>
              <w:rPr>
                <w:color w:val="000000"/>
                <w:sz w:val="20"/>
                <w:szCs w:val="20"/>
              </w:rPr>
            </w:pPr>
            <w:r w:rsidRPr="009C08EB">
              <w:rPr>
                <w:color w:val="000000"/>
                <w:sz w:val="20"/>
                <w:szCs w:val="20"/>
              </w:rPr>
              <w:t>Рекламная конструкция в составе туристического информационного киоска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EB" w:rsidRPr="009C08EB" w:rsidRDefault="009C08EB" w:rsidP="009C08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08EB">
              <w:rPr>
                <w:b/>
                <w:color w:val="000000"/>
                <w:sz w:val="20"/>
                <w:szCs w:val="20"/>
              </w:rPr>
              <w:t>4949</w:t>
            </w:r>
            <w:r w:rsidR="00832DE8">
              <w:rPr>
                <w:b/>
                <w:color w:val="000000"/>
                <w:sz w:val="20"/>
                <w:szCs w:val="20"/>
              </w:rPr>
              <w:t>**</w:t>
            </w:r>
          </w:p>
        </w:tc>
      </w:tr>
    </w:tbl>
    <w:p w:rsidR="00535916" w:rsidRDefault="00535916" w:rsidP="00931990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</w:p>
    <w:p w:rsidR="00DC7C03" w:rsidRPr="00931990" w:rsidRDefault="00DC7C03" w:rsidP="00DC7C03">
      <w:pPr>
        <w:jc w:val="both"/>
        <w:rPr>
          <w:sz w:val="22"/>
          <w:szCs w:val="22"/>
        </w:rPr>
      </w:pPr>
      <w:r w:rsidRPr="00931990">
        <w:rPr>
          <w:sz w:val="22"/>
          <w:szCs w:val="22"/>
        </w:rPr>
        <w:t xml:space="preserve">*- расценка (стоимость 1 кв. м в год), установленная муниципальным правовым от 24.12.2015 </w:t>
      </w:r>
      <w:r>
        <w:rPr>
          <w:sz w:val="22"/>
          <w:szCs w:val="22"/>
        </w:rPr>
        <w:br/>
      </w:r>
      <w:r w:rsidRPr="00931990">
        <w:rPr>
          <w:sz w:val="22"/>
          <w:szCs w:val="22"/>
        </w:rPr>
        <w:t>№ 245-МПА</w:t>
      </w:r>
    </w:p>
    <w:p w:rsidR="00DC7C03" w:rsidRPr="00931990" w:rsidRDefault="00DC7C03" w:rsidP="00DC7C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31990">
        <w:rPr>
          <w:sz w:val="22"/>
          <w:szCs w:val="22"/>
        </w:rPr>
        <w:t>** расценка (стоимость 1 кв. м в год),  измене</w:t>
      </w:r>
      <w:r>
        <w:rPr>
          <w:sz w:val="22"/>
          <w:szCs w:val="22"/>
        </w:rPr>
        <w:t>нная на величину инфляции в 202</w:t>
      </w:r>
      <w:r w:rsidR="00330932">
        <w:rPr>
          <w:sz w:val="22"/>
          <w:szCs w:val="22"/>
        </w:rPr>
        <w:t>5</w:t>
      </w:r>
      <w:r w:rsidRPr="00931990">
        <w:rPr>
          <w:sz w:val="22"/>
          <w:szCs w:val="22"/>
        </w:rPr>
        <w:t xml:space="preserve"> г</w:t>
      </w:r>
      <w:r>
        <w:rPr>
          <w:sz w:val="22"/>
          <w:szCs w:val="22"/>
        </w:rPr>
        <w:t>оду.</w:t>
      </w:r>
    </w:p>
    <w:p w:rsidR="00DC7C03" w:rsidRDefault="00DC7C03" w:rsidP="00931990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</w:p>
    <w:p w:rsidR="00535916" w:rsidRDefault="00535916" w:rsidP="00931990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</w:p>
    <w:sectPr w:rsidR="00535916" w:rsidSect="00C75AD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DE8" w:rsidRDefault="00832DE8" w:rsidP="00832DE8">
      <w:r>
        <w:separator/>
      </w:r>
    </w:p>
  </w:endnote>
  <w:endnote w:type="continuationSeparator" w:id="0">
    <w:p w:rsidR="00832DE8" w:rsidRDefault="00832DE8" w:rsidP="0083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DE8" w:rsidRDefault="00832DE8" w:rsidP="00832DE8">
      <w:r>
        <w:separator/>
      </w:r>
    </w:p>
  </w:footnote>
  <w:footnote w:type="continuationSeparator" w:id="0">
    <w:p w:rsidR="00832DE8" w:rsidRDefault="00832DE8" w:rsidP="0083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3326"/>
    <w:multiLevelType w:val="hybridMultilevel"/>
    <w:tmpl w:val="FCC0FC54"/>
    <w:lvl w:ilvl="0" w:tplc="6AE8DD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90"/>
    <w:rsid w:val="000A5712"/>
    <w:rsid w:val="001027F4"/>
    <w:rsid w:val="00134A35"/>
    <w:rsid w:val="001A68D4"/>
    <w:rsid w:val="001C1F3A"/>
    <w:rsid w:val="002A2BEA"/>
    <w:rsid w:val="00330932"/>
    <w:rsid w:val="0037649B"/>
    <w:rsid w:val="003B6C47"/>
    <w:rsid w:val="00451349"/>
    <w:rsid w:val="00514D3F"/>
    <w:rsid w:val="00535916"/>
    <w:rsid w:val="00594364"/>
    <w:rsid w:val="005B0830"/>
    <w:rsid w:val="005E1B88"/>
    <w:rsid w:val="005F6350"/>
    <w:rsid w:val="006146F3"/>
    <w:rsid w:val="0062371D"/>
    <w:rsid w:val="00640C6C"/>
    <w:rsid w:val="00661534"/>
    <w:rsid w:val="007747C2"/>
    <w:rsid w:val="00832DE8"/>
    <w:rsid w:val="009039C1"/>
    <w:rsid w:val="00931990"/>
    <w:rsid w:val="009A1304"/>
    <w:rsid w:val="009C08EB"/>
    <w:rsid w:val="009D5196"/>
    <w:rsid w:val="00A66B99"/>
    <w:rsid w:val="00B87A6F"/>
    <w:rsid w:val="00C75AD5"/>
    <w:rsid w:val="00D06353"/>
    <w:rsid w:val="00D06507"/>
    <w:rsid w:val="00D15049"/>
    <w:rsid w:val="00D853E2"/>
    <w:rsid w:val="00D940B3"/>
    <w:rsid w:val="00DC7C03"/>
    <w:rsid w:val="00E80B73"/>
    <w:rsid w:val="00FB05A0"/>
    <w:rsid w:val="00FD0464"/>
    <w:rsid w:val="00FF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9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32DE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32D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32D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9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32DE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32D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32D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CE12B-FA82-463C-B9AF-0FD9EA55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 Шахова</dc:creator>
  <cp:lastModifiedBy>Марина Владимировна Костерина</cp:lastModifiedBy>
  <cp:revision>2</cp:revision>
  <dcterms:created xsi:type="dcterms:W3CDTF">2026-02-09T00:08:00Z</dcterms:created>
  <dcterms:modified xsi:type="dcterms:W3CDTF">2026-02-09T00:08:00Z</dcterms:modified>
</cp:coreProperties>
</file>