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МУНИЦИПАЛЬНЫЙ ПРАВОВОЙ АКТ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ГОРОДА ВЛАДИВОСТОКА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О внесении изменений в муниципальный правовой акт города Владивостока от  17.12.2024 № 145-МПА «О бюджете Владивостокского городского округа на 2025 год и плановый период 2026 и 2027 годов»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</w:t>
      </w:r>
      <w:r>
        <w:rPr>
          <w:sz w:val="28"/>
          <w:szCs w:val="28"/>
        </w:rPr>
        <w:t xml:space="preserve"> Думой города Владивостока «____»__________2025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ind w:firstLine="709"/>
        <w:spacing w:line="360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1. Внести в муниципальный правовой акт города Владивостока от 17.12.2024 № 145-МПА «О бюджете Владивостокского городского округа на 2</w:t>
      </w:r>
      <w:r>
        <w:rPr>
          <w:sz w:val="28"/>
          <w:szCs w:val="28"/>
          <w:highlight w:val="none"/>
        </w:rPr>
        <w:t xml:space="preserve">025 год и плановый период 2026 и 2027 годов» следующие изменения: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подпункты 1.1-1.4 пункта 1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«1.1. Общий объем доходов бюджета Владивостокского городского </w:t>
      </w:r>
      <w:r>
        <w:rPr>
          <w:sz w:val="28"/>
          <w:szCs w:val="28"/>
          <w:highlight w:val="none"/>
        </w:rPr>
        <w:br/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округ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- в 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35 326 424 424,97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то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 числе: объем межбюджетных трансфертов, получаемых из других бюдж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етов бюджетной системы Российской Федерации, - в сумме 19 105 907 424,97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1.2. Общий объем расходов бюджета Владивостокского городского окр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уга -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36 363 474 558,51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1.3.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Размер дефицита бюджета Владивостокского городского округа - в сумме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1 0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37 050 133,54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1.4. Объем муниципального внутреннего долга Владивостокского городского округа - в сумме 1 474 985 000,00 рубля.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1.2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подпункты 2.1-2.3 пункта 2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«2.1. Прогнозируемый общий объем доходов бюджета Владивостокского городского округа:</w:t>
      </w:r>
      <w:r>
        <w:rPr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2.1.1. На 2026 год - в сумме 27 459 401 900,80 рублей, в том числе объем межбюджетных трансфертов, получаемых из других бюджетов бюджетной системы Российской Федерации, - в сумме 13 468 916 900,80 рублей.</w:t>
      </w:r>
      <w:r>
        <w:rPr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2.1.2. На 2027 год - в сумме 28 317 204 425,06 рублей, в том числе объем межбюджетных трансфертов, получаемых из других бюджетов бюджетной системы Российской Федерации, - в сумме 13 603 519 425,06 рублей.</w:t>
      </w:r>
      <w:r>
        <w:rPr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2.2. Общий объем расходов бюджета Владивостокского городского округа:</w:t>
      </w:r>
      <w:r>
        <w:rPr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2.2.1. На 2026 год - в сумме 26 182 016 900,80 рублей, в том числе условно утвержденные расходы - в сумме 450 578 364,02 рублей.</w:t>
      </w:r>
      <w:r>
        <w:rPr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2.2.2. На 2027 год - в сумме 27 351 004 425,06 рублей, в том числе условно утвержденные расходы - в сумме 1 572 157 811,88 рублей.</w:t>
      </w:r>
      <w:r>
        <w:rPr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2.3. Размер профицита бюджета Владивостокского городского округа на 2026 год - в сумме 1 277 385 000,00 рубля, на 2027 год - в сумме 966 200 000,00 рубля.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1.3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приложение 1 «Источники внутреннего финансирования дефицита бюджета Владивостокского городского округа на 2025 год и плановый период 2026 и 2027 годов» изложить в новой редакции (приложение 1);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1.4 </w:t>
      </w:r>
      <w:r>
        <w:rPr>
          <w:sz w:val="28"/>
          <w:szCs w:val="28"/>
          <w:highlight w:val="none"/>
        </w:rPr>
        <w:t xml:space="preserve">прило</w:t>
      </w:r>
      <w:r>
        <w:rPr>
          <w:sz w:val="28"/>
          <w:szCs w:val="28"/>
          <w:highlight w:val="none"/>
        </w:rPr>
        <w:t xml:space="preserve">жение 2 «</w:t>
      </w:r>
      <w:hyperlink dor:id="rId11" w:tooltip="https://login.consultant.ru/link/?req=doc&amp;base=RLAW020&amp;n=199701&amp;dst=100288" w:history="1">
        <w:r>
          <w:rPr>
            <w:sz w:val="28"/>
            <w:szCs w:val="28"/>
            <w:highlight w:val="none"/>
          </w:rPr>
          <w:t xml:space="preserve">Объем</w:t>
        </w:r>
      </w:hyperlink>
      <w:r>
        <w:rPr>
          <w:sz w:val="28"/>
          <w:szCs w:val="28"/>
          <w:highlight w:val="none"/>
        </w:rPr>
        <w:t xml:space="preserve"> межбюджетных трансфертов, получаемых бюджетом Владивостокского городского округа из других бюджетов бюджетной системы Российской Федерации, на 2025 год и плановый период 2026 и 2027 годов» изложить в новой редакции </w:t>
      </w:r>
      <w:hyperlink dor:id="rId12" w:tooltip="https://login.consultant.ru/link/?req=doc&amp;base=RLAW020&amp;n=201859&amp;dst=100049" w:history="1">
        <w:r>
          <w:rPr>
            <w:sz w:val="28"/>
            <w:szCs w:val="28"/>
            <w:highlight w:val="none"/>
          </w:rPr>
          <w:t xml:space="preserve">(приложение 2)</w:t>
        </w:r>
      </w:hyperlink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1.5</w:t>
      </w:r>
      <w:r>
        <w:rPr>
          <w:sz w:val="28"/>
          <w:szCs w:val="28"/>
          <w:highlight w:val="none"/>
        </w:rPr>
        <w:t xml:space="preserve"> п</w:t>
      </w:r>
      <w:r>
        <w:rPr>
          <w:sz w:val="28"/>
          <w:szCs w:val="28"/>
          <w:highlight w:val="none"/>
        </w:rPr>
        <w:t xml:space="preserve">риложение 3 «Распределение бюджетных ассигнований в ведомственной структуре расходов бюджета Владивостокск</w:t>
      </w:r>
      <w:r>
        <w:rPr>
          <w:sz w:val="28"/>
          <w:szCs w:val="28"/>
          <w:highlight w:val="none"/>
        </w:rPr>
        <w:t xml:space="preserve">ого городского округа на 2025 год и плановый период 2026 и 2027 годов» изложить в новой редакции (приложение 3);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1.6</w:t>
      </w:r>
      <w:r>
        <w:rPr>
          <w:sz w:val="28"/>
          <w:szCs w:val="28"/>
          <w:highlight w:val="none"/>
        </w:rPr>
        <w:t xml:space="preserve"> пр</w:t>
      </w:r>
      <w:r>
        <w:rPr>
          <w:sz w:val="28"/>
          <w:szCs w:val="28"/>
          <w:highlight w:val="none"/>
        </w:rPr>
        <w:t xml:space="preserve">иложение 4 «Распределение бюджетных ассигнований из бюджета Владивостокского городского округа по разделам, подразделам, целевым статьям </w:t>
      </w:r>
      <w:r>
        <w:rPr>
          <w:sz w:val="28"/>
          <w:szCs w:val="28"/>
          <w:highlight w:val="none"/>
        </w:rPr>
        <w:t xml:space="preserve">(муниципальным программам и </w:t>
      </w:r>
      <w:r>
        <w:rPr>
          <w:sz w:val="28"/>
          <w:szCs w:val="28"/>
          <w:highlight w:val="none"/>
        </w:rPr>
        <w:t xml:space="preserve">непрограммным</w:t>
      </w:r>
      <w:r>
        <w:rPr>
          <w:sz w:val="28"/>
          <w:szCs w:val="28"/>
          <w:highlight w:val="none"/>
        </w:rPr>
        <w:t xml:space="preserve"> направлениям деятельности), группам </w:t>
      </w:r>
      <w:r>
        <w:rPr>
          <w:sz w:val="28"/>
          <w:szCs w:val="28"/>
          <w:highlight w:val="none"/>
        </w:rPr>
        <w:t xml:space="preserve">видов расходов классификации расходов бюджетов Российской Федерации</w:t>
      </w:r>
      <w:r>
        <w:rPr>
          <w:sz w:val="28"/>
          <w:szCs w:val="28"/>
          <w:highlight w:val="none"/>
        </w:rPr>
        <w:t xml:space="preserve"> на 2025 год и плановый период 2026 и 2027 годов» изложить в новой редакции (приложение 4);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1.7</w:t>
      </w:r>
      <w:r>
        <w:rPr>
          <w:sz w:val="28"/>
          <w:szCs w:val="28"/>
          <w:highlight w:val="none"/>
        </w:rPr>
        <w:t xml:space="preserve"> прило</w:t>
      </w:r>
      <w:r>
        <w:rPr>
          <w:sz w:val="28"/>
          <w:szCs w:val="28"/>
          <w:highlight w:val="none"/>
        </w:rPr>
        <w:t xml:space="preserve">жение 5 «</w:t>
      </w:r>
      <w:r>
        <w:rPr>
          <w:sz w:val="28"/>
          <w:szCs w:val="28"/>
          <w:highlight w:val="none"/>
        </w:rPr>
        <w:t xml:space="preserve">Распределение бюджетных ассигнований из бюджета Владивостокского городского округа по целевым статьям (муниципальным программам и </w:t>
      </w:r>
      <w:r>
        <w:rPr>
          <w:sz w:val="28"/>
          <w:szCs w:val="28"/>
          <w:highlight w:val="none"/>
        </w:rPr>
        <w:t xml:space="preserve">непрограммным</w:t>
      </w:r>
      <w:r>
        <w:rPr>
          <w:sz w:val="28"/>
          <w:szCs w:val="28"/>
          <w:highlight w:val="none"/>
        </w:rPr>
        <w:t xml:space="preserve"> направлениям деятельности), группам видов расходов классификации расходов бюджетов Российской Федерации на 2025 </w:t>
      </w:r>
      <w:r>
        <w:rPr>
          <w:sz w:val="28"/>
          <w:szCs w:val="28"/>
          <w:highlight w:val="none"/>
        </w:rPr>
        <w:t xml:space="preserve">год и плановый период 2026 и 2027 годов» изложить в новой редакции (приложение 5);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1.8 </w:t>
      </w:r>
      <w:r>
        <w:rPr>
          <w:sz w:val="28"/>
          <w:szCs w:val="28"/>
          <w:highlight w:val="none"/>
        </w:rPr>
        <w:t xml:space="preserve">приложение 6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Программа муниципальных внутренних заимствований </w:t>
      </w:r>
      <w:r>
        <w:rPr>
          <w:sz w:val="28"/>
          <w:szCs w:val="28"/>
          <w:highlight w:val="none"/>
        </w:rPr>
        <w:t xml:space="preserve">Владивостокского городского округа на 2025 год</w:t>
      </w:r>
      <w:r>
        <w:rPr>
          <w:sz w:val="28"/>
          <w:szCs w:val="28"/>
          <w:highlight w:val="none"/>
        </w:rPr>
        <w:t xml:space="preserve">» изложить в новой редакции (приложение 6);</w:t>
      </w:r>
      <w:r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1.9</w:t>
      </w:r>
      <w:r>
        <w:rPr>
          <w:sz w:val="28"/>
          <w:szCs w:val="28"/>
          <w:highlight w:val="none"/>
        </w:rPr>
        <w:t xml:space="preserve"> при</w:t>
      </w:r>
      <w:r>
        <w:rPr>
          <w:sz w:val="28"/>
          <w:szCs w:val="28"/>
          <w:highlight w:val="none"/>
        </w:rPr>
        <w:t xml:space="preserve">ложение 8 «Бюджет муниципального дорожного фонда Владивостокского городского округа на 2025 год и плановый период 2026 и 2027 годов»  изложить в новой редакции (прило</w:t>
      </w:r>
      <w:r>
        <w:rPr>
          <w:sz w:val="28"/>
          <w:szCs w:val="28"/>
          <w:highlight w:val="none"/>
        </w:rPr>
        <w:t xml:space="preserve">жение 7);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1.10</w:t>
      </w:r>
      <w:r>
        <w:rPr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 9 «</w:t>
      </w:r>
      <w:hyperlink dor:id="rId13" w:tooltip="https://login.consultant.ru/link/?req=doc&amp;base=RLAW020&amp;n=199701&amp;dst=100234" w:history="1">
        <w:r>
          <w:rPr>
            <w:rFonts w:ascii="Times New Roman" w:hAnsi="Times New Roman" w:cs="Times New Roman"/>
            <w:sz w:val="28"/>
            <w:szCs w:val="28"/>
          </w:rPr>
          <w:t xml:space="preserve">Объем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на исп</w:t>
      </w:r>
      <w:r>
        <w:rPr>
          <w:rFonts w:ascii="Times New Roman" w:hAnsi="Times New Roman" w:cs="Times New Roman"/>
          <w:sz w:val="28"/>
          <w:szCs w:val="28"/>
        </w:rPr>
        <w:t xml:space="preserve">олнение публичных нормативных обязательств Владивостокского городского округа на 2025 год и плановый период 2026 и 2027 годов» изложить в новой редакции </w:t>
      </w:r>
      <w:hyperlink dor:id="rId14" w:tooltip="https://login.consultant.ru/link/?req=doc&amp;base=RLAW020&amp;n=201859&amp;dst=100077" w:history="1">
        <w:r>
          <w:rPr>
            <w:rFonts w:ascii="Times New Roman" w:hAnsi="Times New Roman" w:cs="Times New Roman"/>
            <w:sz w:val="28"/>
            <w:szCs w:val="28"/>
          </w:rPr>
          <w:t xml:space="preserve">(приложение 8)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Настоящий муниципальный правовой а</w:t>
      </w:r>
      <w:r>
        <w:rPr>
          <w:rFonts w:ascii="Times New Roman" w:hAnsi="Times New Roman" w:cs="Times New Roman"/>
          <w:sz w:val="28"/>
          <w:szCs w:val="28"/>
        </w:rPr>
        <w:t xml:space="preserve">кт вст</w:t>
      </w:r>
      <w:r>
        <w:rPr>
          <w:rFonts w:ascii="Times New Roman" w:hAnsi="Times New Roman" w:cs="Times New Roman"/>
          <w:sz w:val="28"/>
          <w:szCs w:val="28"/>
        </w:rPr>
        <w:t xml:space="preserve">упает в силу со дня его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        </w:t>
      </w:r>
      <w:r>
        <w:rPr>
          <w:sz w:val="28"/>
          <w:szCs w:val="28"/>
        </w:rPr>
        <w:t xml:space="preserve"> К.В. Шестаков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785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Владивосток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_____________2025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</w:p>
    <w:sectPr>
      <w:headerReference w:type="default" dor:id="rId9"/>
      <w:footnotePr/>
      <w:endnotePr/>
      <w:type w:val="nextPage"/>
      <w:pgSz w:w="11906" w:h="16838" w:orient="portrait"/>
      <w:pgMar w:top="1191" w:right="907" w:bottom="1134" w:left="1474" w:header="708" w:footer="708" w:gutter="0"/>
      <w:pgNumType w:start="3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187604"/>
      <w:docPartObj>
        <w:docPartGallery w:val="Page Numbers (Top of Page)"/>
        <w:docPartUnique w:val="true"/>
      </w:docPartObj>
      <w:rPr/>
    </w:sdtPr>
    <w:sdtContent>
      <w:p>
        <w:pPr>
          <w:pStyle w:val="867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decimal"/>
      <w:isLgl w:val="false"/>
      <w:suff w:val="tab"/>
      <w:lvlText w:val="%1"/>
      <w:lvlJc w:val="left"/>
      <w:pPr>
        <w:ind w:left="675" w:hanging="675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50" w:hanging="750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Title Char"/>
    <w:basedOn w:val="681"/>
    <w:link w:val="710"/>
    <w:uiPriority w:val="10"/>
    <w:rPr>
      <w:sz w:val="48"/>
      <w:szCs w:val="48"/>
    </w:rPr>
  </w:style>
  <w:style w:type="character" w:styleId="685" w:customStyle="1">
    <w:name w:val="Subtitle Char"/>
    <w:basedOn w:val="681"/>
    <w:link w:val="712"/>
    <w:uiPriority w:val="11"/>
    <w:rPr>
      <w:sz w:val="24"/>
      <w:szCs w:val="24"/>
    </w:rPr>
  </w:style>
  <w:style w:type="character" w:styleId="686" w:customStyle="1">
    <w:name w:val="Quote Char"/>
    <w:link w:val="714"/>
    <w:uiPriority w:val="29"/>
    <w:rPr>
      <w:i/>
    </w:rPr>
  </w:style>
  <w:style w:type="character" w:styleId="687" w:customStyle="1">
    <w:name w:val="Intense Quote Char"/>
    <w:link w:val="716"/>
    <w:uiPriority w:val="30"/>
    <w:rPr>
      <w:i/>
    </w:rPr>
  </w:style>
  <w:style w:type="character" w:styleId="688" w:customStyle="1">
    <w:name w:val="Footnote Text Char"/>
    <w:link w:val="849"/>
    <w:uiPriority w:val="99"/>
    <w:rPr>
      <w:sz w:val="18"/>
    </w:rPr>
  </w:style>
  <w:style w:type="character" w:styleId="689" w:customStyle="1">
    <w:name w:val="Endnote Text Char"/>
    <w:link w:val="852"/>
    <w:uiPriority w:val="99"/>
    <w:rPr>
      <w:sz w:val="20"/>
    </w:rPr>
  </w:style>
  <w:style w:type="paragraph" w:styleId="690" w:customStyle="1">
    <w:name w:val="Heading 1"/>
    <w:basedOn w:val="680"/>
    <w:next w:val="680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 w:customStyle="1">
    <w:name w:val="Heading 1 Char"/>
    <w:basedOn w:val="681"/>
    <w:link w:val="690"/>
    <w:uiPriority w:val="9"/>
    <w:rPr>
      <w:rFonts w:ascii="Arial" w:hAnsi="Arial" w:eastAsia="Arial" w:cs="Arial"/>
      <w:sz w:val="40"/>
      <w:szCs w:val="40"/>
    </w:rPr>
  </w:style>
  <w:style w:type="paragraph" w:styleId="692" w:customStyle="1">
    <w:name w:val="Heading 2"/>
    <w:basedOn w:val="680"/>
    <w:next w:val="680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 w:customStyle="1">
    <w:name w:val="Heading 2 Char"/>
    <w:basedOn w:val="681"/>
    <w:link w:val="692"/>
    <w:uiPriority w:val="9"/>
    <w:rPr>
      <w:rFonts w:ascii="Arial" w:hAnsi="Arial" w:eastAsia="Arial" w:cs="Arial"/>
      <w:sz w:val="34"/>
    </w:rPr>
  </w:style>
  <w:style w:type="paragraph" w:styleId="694" w:customStyle="1">
    <w:name w:val="Heading 3"/>
    <w:basedOn w:val="680"/>
    <w:next w:val="680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 w:customStyle="1">
    <w:name w:val="Heading 3 Char"/>
    <w:basedOn w:val="681"/>
    <w:link w:val="694"/>
    <w:uiPriority w:val="9"/>
    <w:rPr>
      <w:rFonts w:ascii="Arial" w:hAnsi="Arial" w:eastAsia="Arial" w:cs="Arial"/>
      <w:sz w:val="30"/>
      <w:szCs w:val="30"/>
    </w:rPr>
  </w:style>
  <w:style w:type="paragraph" w:styleId="696" w:customStyle="1">
    <w:name w:val="Heading 4"/>
    <w:basedOn w:val="680"/>
    <w:next w:val="680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4 Char"/>
    <w:basedOn w:val="681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 w:customStyle="1">
    <w:name w:val="Heading 5"/>
    <w:basedOn w:val="680"/>
    <w:next w:val="680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 w:customStyle="1">
    <w:name w:val="Heading 5 Char"/>
    <w:basedOn w:val="681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 w:customStyle="1">
    <w:name w:val="Heading 6"/>
    <w:basedOn w:val="680"/>
    <w:next w:val="680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 w:customStyle="1">
    <w:name w:val="Heading 6 Char"/>
    <w:basedOn w:val="681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 w:customStyle="1">
    <w:name w:val="Heading 7"/>
    <w:basedOn w:val="680"/>
    <w:next w:val="680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Heading 7 Char"/>
    <w:basedOn w:val="681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 w:customStyle="1">
    <w:name w:val="Heading 8"/>
    <w:basedOn w:val="680"/>
    <w:next w:val="680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Heading 8 Char"/>
    <w:basedOn w:val="681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 w:customStyle="1">
    <w:name w:val="Heading 9"/>
    <w:basedOn w:val="680"/>
    <w:next w:val="680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 w:customStyle="1">
    <w:name w:val="Heading 9 Char"/>
    <w:basedOn w:val="681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680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after="0" w:line="240" w:lineRule="auto"/>
    </w:pPr>
  </w:style>
  <w:style w:type="paragraph" w:styleId="710">
    <w:name w:val="Title"/>
    <w:basedOn w:val="680"/>
    <w:next w:val="680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 w:customStyle="1">
    <w:name w:val="Название Знак"/>
    <w:basedOn w:val="681"/>
    <w:link w:val="710"/>
    <w:uiPriority w:val="10"/>
    <w:rPr>
      <w:sz w:val="48"/>
      <w:szCs w:val="48"/>
    </w:rPr>
  </w:style>
  <w:style w:type="paragraph" w:styleId="712">
    <w:name w:val="Subtitle"/>
    <w:basedOn w:val="680"/>
    <w:next w:val="680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 w:customStyle="1">
    <w:name w:val="Подзаголовок Знак"/>
    <w:basedOn w:val="681"/>
    <w:link w:val="712"/>
    <w:uiPriority w:val="11"/>
    <w:rPr>
      <w:sz w:val="24"/>
      <w:szCs w:val="24"/>
    </w:rPr>
  </w:style>
  <w:style w:type="paragraph" w:styleId="714">
    <w:name w:val="Quote"/>
    <w:basedOn w:val="680"/>
    <w:next w:val="680"/>
    <w:link w:val="715"/>
    <w:uiPriority w:val="29"/>
    <w:qFormat/>
    <w:pPr>
      <w:ind w:left="720" w:right="720"/>
    </w:pPr>
    <w:rPr>
      <w:i/>
    </w:rPr>
  </w:style>
  <w:style w:type="character" w:styleId="715" w:customStyle="1">
    <w:name w:val="Цитата 2 Знак"/>
    <w:link w:val="714"/>
    <w:uiPriority w:val="29"/>
    <w:rPr>
      <w:i/>
    </w:rPr>
  </w:style>
  <w:style w:type="paragraph" w:styleId="716">
    <w:name w:val="Intense Quote"/>
    <w:basedOn w:val="680"/>
    <w:next w:val="680"/>
    <w:link w:val="7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 w:customStyle="1">
    <w:name w:val="Выделенная цитата Знак"/>
    <w:link w:val="716"/>
    <w:uiPriority w:val="30"/>
    <w:rPr>
      <w:i/>
    </w:rPr>
  </w:style>
  <w:style w:type="character" w:styleId="718" w:customStyle="1">
    <w:name w:val="Header Char"/>
    <w:basedOn w:val="681"/>
    <w:link w:val="867"/>
    <w:uiPriority w:val="99"/>
  </w:style>
  <w:style w:type="character" w:styleId="719" w:customStyle="1">
    <w:name w:val="Footer Char"/>
    <w:basedOn w:val="681"/>
    <w:link w:val="869"/>
    <w:uiPriority w:val="99"/>
  </w:style>
  <w:style w:type="paragraph" w:styleId="720" w:customStyle="1">
    <w:name w:val="Caption"/>
    <w:basedOn w:val="680"/>
    <w:next w:val="680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 w:customStyle="1">
    <w:name w:val="Caption Char"/>
    <w:link w:val="869"/>
    <w:uiPriority w:val="99"/>
  </w:style>
  <w:style w:type="table" w:styleId="722">
    <w:name w:val="Table Grid"/>
    <w:basedOn w:val="6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 w:customStyle="1">
    <w:name w:val="Table Grid Light"/>
    <w:basedOn w:val="68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 w:customStyle="1">
    <w:name w:val="Plain Table 1"/>
    <w:basedOn w:val="68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 w:customStyle="1">
    <w:name w:val="Plain Table 2"/>
    <w:basedOn w:val="6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 w:customStyle="1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 w:customStyle="1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2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3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4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5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6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7" w:customStyle="1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5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6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7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8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9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1" w:customStyle="1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2" w:customStyle="1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4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5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6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7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8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9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0" w:customStyle="1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8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9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0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1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2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3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4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2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3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4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5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6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7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680"/>
    <w:link w:val="850"/>
    <w:uiPriority w:val="99"/>
    <w:semiHidden/>
    <w:unhideWhenUsed/>
    <w:pPr>
      <w:spacing w:after="40"/>
    </w:pPr>
    <w:rPr>
      <w:sz w:val="18"/>
    </w:rPr>
  </w:style>
  <w:style w:type="character" w:styleId="850" w:customStyle="1">
    <w:name w:val="Текст сноски Знак"/>
    <w:link w:val="849"/>
    <w:uiPriority w:val="99"/>
    <w:rPr>
      <w:sz w:val="18"/>
    </w:rPr>
  </w:style>
  <w:style w:type="character" w:styleId="851">
    <w:name w:val="footnote reference"/>
    <w:basedOn w:val="681"/>
    <w:uiPriority w:val="99"/>
    <w:unhideWhenUsed/>
    <w:rPr>
      <w:vertAlign w:val="superscript"/>
    </w:rPr>
  </w:style>
  <w:style w:type="paragraph" w:styleId="852">
    <w:name w:val="endnote text"/>
    <w:basedOn w:val="680"/>
    <w:link w:val="853"/>
    <w:uiPriority w:val="99"/>
    <w:semiHidden/>
    <w:unhideWhenUsed/>
  </w:style>
  <w:style w:type="character" w:styleId="853" w:customStyle="1">
    <w:name w:val="Текст концевой сноски Знак"/>
    <w:link w:val="852"/>
    <w:uiPriority w:val="99"/>
    <w:rPr>
      <w:sz w:val="20"/>
    </w:rPr>
  </w:style>
  <w:style w:type="character" w:styleId="854">
    <w:name w:val="endnote reference"/>
    <w:basedOn w:val="681"/>
    <w:uiPriority w:val="99"/>
    <w:semiHidden/>
    <w:unhideWhenUsed/>
    <w:rPr>
      <w:vertAlign w:val="superscript"/>
    </w:rPr>
  </w:style>
  <w:style w:type="paragraph" w:styleId="855">
    <w:name w:val="toc 1"/>
    <w:basedOn w:val="680"/>
    <w:next w:val="680"/>
    <w:uiPriority w:val="39"/>
    <w:unhideWhenUsed/>
    <w:pPr>
      <w:spacing w:after="57"/>
    </w:pPr>
  </w:style>
  <w:style w:type="paragraph" w:styleId="856">
    <w:name w:val="toc 2"/>
    <w:basedOn w:val="680"/>
    <w:next w:val="680"/>
    <w:uiPriority w:val="39"/>
    <w:unhideWhenUsed/>
    <w:pPr>
      <w:ind w:left="283"/>
      <w:spacing w:after="57"/>
    </w:pPr>
  </w:style>
  <w:style w:type="paragraph" w:styleId="857">
    <w:name w:val="toc 3"/>
    <w:basedOn w:val="680"/>
    <w:next w:val="680"/>
    <w:uiPriority w:val="39"/>
    <w:unhideWhenUsed/>
    <w:pPr>
      <w:ind w:left="567"/>
      <w:spacing w:after="57"/>
    </w:pPr>
  </w:style>
  <w:style w:type="paragraph" w:styleId="858">
    <w:name w:val="toc 4"/>
    <w:basedOn w:val="680"/>
    <w:next w:val="680"/>
    <w:uiPriority w:val="39"/>
    <w:unhideWhenUsed/>
    <w:pPr>
      <w:ind w:left="850"/>
      <w:spacing w:after="57"/>
    </w:pPr>
  </w:style>
  <w:style w:type="paragraph" w:styleId="859">
    <w:name w:val="toc 5"/>
    <w:basedOn w:val="680"/>
    <w:next w:val="680"/>
    <w:uiPriority w:val="39"/>
    <w:unhideWhenUsed/>
    <w:pPr>
      <w:ind w:left="1134"/>
      <w:spacing w:after="57"/>
    </w:pPr>
  </w:style>
  <w:style w:type="paragraph" w:styleId="860">
    <w:name w:val="toc 6"/>
    <w:basedOn w:val="680"/>
    <w:next w:val="680"/>
    <w:uiPriority w:val="39"/>
    <w:unhideWhenUsed/>
    <w:pPr>
      <w:ind w:left="1417"/>
      <w:spacing w:after="57"/>
    </w:pPr>
  </w:style>
  <w:style w:type="paragraph" w:styleId="861">
    <w:name w:val="toc 7"/>
    <w:basedOn w:val="680"/>
    <w:next w:val="680"/>
    <w:uiPriority w:val="39"/>
    <w:unhideWhenUsed/>
    <w:pPr>
      <w:ind w:left="1701"/>
      <w:spacing w:after="57"/>
    </w:pPr>
  </w:style>
  <w:style w:type="paragraph" w:styleId="862">
    <w:name w:val="toc 8"/>
    <w:basedOn w:val="680"/>
    <w:next w:val="680"/>
    <w:uiPriority w:val="39"/>
    <w:unhideWhenUsed/>
    <w:pPr>
      <w:ind w:left="1984"/>
      <w:spacing w:after="57"/>
    </w:pPr>
  </w:style>
  <w:style w:type="paragraph" w:styleId="863">
    <w:name w:val="toc 9"/>
    <w:basedOn w:val="680"/>
    <w:next w:val="680"/>
    <w:uiPriority w:val="39"/>
    <w:unhideWhenUsed/>
    <w:pPr>
      <w:ind w:left="2268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680"/>
    <w:next w:val="680"/>
    <w:uiPriority w:val="99"/>
    <w:unhideWhenUsed/>
  </w:style>
  <w:style w:type="paragraph" w:styleId="866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67" w:customStyle="1">
    <w:name w:val="Header"/>
    <w:basedOn w:val="680"/>
    <w:link w:val="86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Верхний колонтитул Знак"/>
    <w:basedOn w:val="681"/>
    <w:link w:val="867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9" w:customStyle="1">
    <w:name w:val="Footer"/>
    <w:basedOn w:val="680"/>
    <w:link w:val="87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681"/>
    <w:link w:val="869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71" w:customStyle="1">
    <w:name w:val="Основной текст с отступом1"/>
    <w:basedOn w:val="869"/>
    <w:pPr>
      <w:ind w:firstLine="851"/>
      <w:jc w:val="both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login.consultant.ru/link/?req=doc&amp;base=RLAW020&amp;n=199701&amp;dst=100288" TargetMode="External"/><Relationship Id="rId12" Type="http://schemas.openxmlformats.org/officeDocument/2006/relationships/hyperlink" Target="https://login.consultant.ru/link/?req=doc&amp;base=RLAW020&amp;n=201859&amp;dst=100049" TargetMode="External"/><Relationship Id="rId13" Type="http://schemas.openxmlformats.org/officeDocument/2006/relationships/hyperlink" Target="https://login.consultant.ru/link/?req=doc&amp;base=RLAW020&amp;n=199701&amp;dst=100234" TargetMode="External"/><Relationship Id="rId14" Type="http://schemas.openxmlformats.org/officeDocument/2006/relationships/hyperlink" Target="https://login.consultant.ru/link/?req=doc&amp;base=RLAW020&amp;n=201859&amp;dst=10007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2ED88-662C-47A8-8AC3-1D66D5DC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zikunov</dc:creator>
  <cp:lastModifiedBy>zikunov</cp:lastModifiedBy>
  <cp:revision>60</cp:revision>
  <dcterms:created xsi:type="dcterms:W3CDTF">2024-10-31T06:58:00Z</dcterms:created>
  <dcterms:modified xsi:type="dcterms:W3CDTF">2025-12-03T09:04:12Z</dcterms:modified>
</cp:coreProperties>
</file>