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Российской Федерации</w:t>
      </w:r>
      <w:r w:rsidR="00D4752B" w:rsidRPr="00D4752B">
        <w:rPr>
          <w:sz w:val="28"/>
          <w:szCs w:val="28"/>
        </w:rPr>
        <w:t xml:space="preserve">, </w:t>
      </w:r>
      <w:r w:rsidR="00A97D6D">
        <w:rPr>
          <w:sz w:val="28"/>
          <w:szCs w:val="28"/>
        </w:rPr>
        <w:br/>
      </w:r>
      <w:r w:rsidR="00D4752B" w:rsidRPr="00D4752B">
        <w:rPr>
          <w:sz w:val="28"/>
          <w:szCs w:val="28"/>
        </w:rPr>
        <w:t>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60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1701"/>
        <w:gridCol w:w="4820"/>
        <w:gridCol w:w="3686"/>
      </w:tblGrid>
      <w:tr w:rsidR="008034F1" w:rsidRPr="00CD6A0F" w:rsidTr="00FF0441">
        <w:tc>
          <w:tcPr>
            <w:tcW w:w="568" w:type="dxa"/>
          </w:tcPr>
          <w:p w:rsidR="008034F1" w:rsidRDefault="008034F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8034F1" w:rsidRPr="00CD6A0F" w:rsidRDefault="008034F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8034F1" w:rsidRPr="00CD6A0F" w:rsidRDefault="008034F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126" w:type="dxa"/>
          </w:tcPr>
          <w:p w:rsidR="008034F1" w:rsidRPr="00CD6A0F" w:rsidRDefault="008034F1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701" w:type="dxa"/>
          </w:tcPr>
          <w:p w:rsidR="008034F1" w:rsidRPr="00CD6A0F" w:rsidRDefault="008034F1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4820" w:type="dxa"/>
          </w:tcPr>
          <w:p w:rsidR="008034F1" w:rsidRPr="00CD6A0F" w:rsidRDefault="008034F1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686" w:type="dxa"/>
          </w:tcPr>
          <w:p w:rsidR="008034F1" w:rsidRPr="00CD6A0F" w:rsidRDefault="008034F1" w:rsidP="001757B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8034F1" w:rsidRPr="00CD6A0F" w:rsidTr="00FF0441">
        <w:trPr>
          <w:trHeight w:val="846"/>
        </w:trPr>
        <w:tc>
          <w:tcPr>
            <w:tcW w:w="568" w:type="dxa"/>
          </w:tcPr>
          <w:p w:rsidR="008034F1" w:rsidRPr="00F53D43" w:rsidRDefault="008034F1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8034F1" w:rsidRPr="00A97D6D" w:rsidRDefault="008034F1" w:rsidP="00A97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Акционерное общество «ДОМ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.Р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Ф»</w:t>
            </w:r>
          </w:p>
        </w:tc>
        <w:tc>
          <w:tcPr>
            <w:tcW w:w="2126" w:type="dxa"/>
          </w:tcPr>
          <w:p w:rsidR="008034F1" w:rsidRPr="00463416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63416">
              <w:rPr>
                <w:rFonts w:eastAsiaTheme="minorEastAsia"/>
                <w:sz w:val="24"/>
                <w:szCs w:val="24"/>
              </w:rPr>
              <w:t xml:space="preserve">ул. </w:t>
            </w:r>
            <w:r>
              <w:rPr>
                <w:rFonts w:eastAsiaTheme="minorEastAsia"/>
                <w:sz w:val="24"/>
                <w:szCs w:val="24"/>
              </w:rPr>
              <w:t>Воздвиженка</w:t>
            </w:r>
            <w:r w:rsidRPr="00463416">
              <w:rPr>
                <w:rFonts w:eastAsiaTheme="minorEastAsia"/>
                <w:sz w:val="24"/>
                <w:szCs w:val="24"/>
              </w:rPr>
              <w:t xml:space="preserve">, </w:t>
            </w:r>
            <w:r w:rsidR="00E9191F">
              <w:rPr>
                <w:rFonts w:eastAsiaTheme="minorEastAsia"/>
                <w:sz w:val="24"/>
                <w:szCs w:val="24"/>
              </w:rPr>
              <w:t xml:space="preserve"> </w:t>
            </w:r>
            <w:r w:rsidRPr="00463416">
              <w:rPr>
                <w:rFonts w:eastAsiaTheme="minorEastAsia"/>
                <w:sz w:val="24"/>
                <w:szCs w:val="24"/>
              </w:rPr>
              <w:t xml:space="preserve">д. </w:t>
            </w:r>
            <w:r>
              <w:rPr>
                <w:rFonts w:eastAsiaTheme="minorEastAsia"/>
                <w:sz w:val="24"/>
                <w:szCs w:val="24"/>
              </w:rPr>
              <w:t>10</w:t>
            </w:r>
            <w:r w:rsidRPr="00463416">
              <w:rPr>
                <w:rFonts w:eastAsiaTheme="minorEastAsia"/>
                <w:sz w:val="24"/>
                <w:szCs w:val="24"/>
              </w:rPr>
              <w:t>,</w:t>
            </w:r>
          </w:p>
          <w:p w:rsidR="008034F1" w:rsidRPr="00463416" w:rsidRDefault="008034F1" w:rsidP="0016538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63416">
              <w:rPr>
                <w:rFonts w:eastAsiaTheme="minorEastAsia"/>
                <w:sz w:val="24"/>
                <w:szCs w:val="24"/>
              </w:rPr>
              <w:t xml:space="preserve">г. </w:t>
            </w:r>
            <w:r>
              <w:rPr>
                <w:rFonts w:eastAsiaTheme="minorEastAsia"/>
                <w:sz w:val="24"/>
                <w:szCs w:val="24"/>
              </w:rPr>
              <w:t>Москва</w:t>
            </w:r>
            <w:r w:rsidRPr="00463416">
              <w:rPr>
                <w:rFonts w:eastAsiaTheme="minorEastAsia"/>
                <w:sz w:val="24"/>
                <w:szCs w:val="24"/>
              </w:rPr>
              <w:t>,</w:t>
            </w:r>
          </w:p>
          <w:p w:rsidR="008034F1" w:rsidRPr="00115A05" w:rsidRDefault="008034F1" w:rsidP="00463416">
            <w:pPr>
              <w:autoSpaceDE w:val="0"/>
              <w:autoSpaceDN w:val="0"/>
              <w:jc w:val="center"/>
              <w:rPr>
                <w:rFonts w:eastAsiaTheme="minorEastAsia"/>
                <w:color w:val="FF0000"/>
                <w:sz w:val="24"/>
                <w:szCs w:val="24"/>
              </w:rPr>
            </w:pPr>
            <w:r w:rsidRPr="00463416">
              <w:rPr>
                <w:rFonts w:eastAsiaTheme="minorEastAsia"/>
                <w:sz w:val="24"/>
                <w:szCs w:val="24"/>
              </w:rPr>
              <w:t xml:space="preserve">ИНН </w:t>
            </w:r>
            <w:r w:rsidRPr="001C6FE5">
              <w:rPr>
                <w:rFonts w:eastAsiaTheme="minorEastAsia"/>
                <w:sz w:val="24"/>
                <w:szCs w:val="24"/>
              </w:rPr>
              <w:t>7729355614</w:t>
            </w:r>
          </w:p>
        </w:tc>
        <w:tc>
          <w:tcPr>
            <w:tcW w:w="1701" w:type="dxa"/>
          </w:tcPr>
          <w:p w:rsidR="008034F1" w:rsidRPr="00CD6A0F" w:rsidRDefault="008034F1" w:rsidP="001C6FE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4820" w:type="dxa"/>
          </w:tcPr>
          <w:p w:rsidR="008034F1" w:rsidRPr="00391F08" w:rsidRDefault="00CD69EC" w:rsidP="00CD69E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9EC">
              <w:rPr>
                <w:rFonts w:eastAsiaTheme="minorEastAsia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CD69EC">
              <w:rPr>
                <w:rFonts w:eastAsiaTheme="minorEastAsia"/>
                <w:sz w:val="24"/>
                <w:szCs w:val="24"/>
              </w:rPr>
              <w:t>Ориентир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CD69EC">
              <w:rPr>
                <w:rFonts w:eastAsiaTheme="minorEastAsia"/>
                <w:sz w:val="24"/>
                <w:szCs w:val="24"/>
              </w:rPr>
              <w:t>жилой дом.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CD69EC">
              <w:rPr>
                <w:rFonts w:eastAsiaTheme="minorEastAsia"/>
                <w:sz w:val="24"/>
                <w:szCs w:val="24"/>
              </w:rPr>
              <w:t>Участок находится примерно в 367 м, по направлению на восток от ориентира. Почтовый адрес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CD69EC">
              <w:rPr>
                <w:rFonts w:eastAsiaTheme="minorEastAsia"/>
                <w:sz w:val="24"/>
                <w:szCs w:val="24"/>
              </w:rPr>
              <w:t>ориентира: Приморский край, г.</w:t>
            </w:r>
            <w:r>
              <w:rPr>
                <w:rFonts w:eastAsiaTheme="minorEastAsia"/>
                <w:sz w:val="24"/>
                <w:szCs w:val="24"/>
              </w:rPr>
              <w:t xml:space="preserve"> Владивосток, ул.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Басаргина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>, 2.</w:t>
            </w:r>
          </w:p>
        </w:tc>
        <w:tc>
          <w:tcPr>
            <w:tcW w:w="3686" w:type="dxa"/>
          </w:tcPr>
          <w:p w:rsidR="008034F1" w:rsidRDefault="008034F1" w:rsidP="00391F0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2743D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="00CD69EC" w:rsidRPr="00CD69EC">
              <w:rPr>
                <w:rFonts w:eastAsiaTheme="minorEastAsia"/>
                <w:sz w:val="24"/>
                <w:szCs w:val="24"/>
              </w:rPr>
              <w:t>25:28:030014:1320</w:t>
            </w:r>
            <w:r>
              <w:rPr>
                <w:rFonts w:eastAsiaTheme="minorEastAsia"/>
                <w:sz w:val="24"/>
                <w:szCs w:val="24"/>
              </w:rPr>
              <w:t>,</w:t>
            </w:r>
          </w:p>
          <w:p w:rsidR="008034F1" w:rsidRDefault="008034F1" w:rsidP="00115A0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2743D">
              <w:rPr>
                <w:rFonts w:eastAsiaTheme="minorEastAsia"/>
                <w:sz w:val="24"/>
                <w:szCs w:val="24"/>
              </w:rPr>
              <w:t>п</w:t>
            </w:r>
            <w:r>
              <w:rPr>
                <w:rFonts w:eastAsiaTheme="minorEastAsia"/>
                <w:sz w:val="24"/>
                <w:szCs w:val="24"/>
              </w:rPr>
              <w:t>л</w:t>
            </w:r>
            <w:r w:rsidRPr="0072743D">
              <w:rPr>
                <w:rFonts w:eastAsiaTheme="minorEastAsia"/>
                <w:sz w:val="24"/>
                <w:szCs w:val="24"/>
              </w:rPr>
              <w:t>о</w:t>
            </w:r>
            <w:r>
              <w:rPr>
                <w:rFonts w:eastAsiaTheme="minorEastAsia"/>
                <w:sz w:val="24"/>
                <w:szCs w:val="24"/>
              </w:rPr>
              <w:t>щадь</w:t>
            </w:r>
            <w:r w:rsidRPr="0072743D">
              <w:rPr>
                <w:rFonts w:eastAsiaTheme="minorEastAsia"/>
                <w:sz w:val="24"/>
                <w:szCs w:val="24"/>
              </w:rPr>
              <w:t xml:space="preserve"> </w:t>
            </w:r>
            <w:r w:rsidR="00CD69EC" w:rsidRPr="00CD69EC">
              <w:rPr>
                <w:rFonts w:eastAsiaTheme="minorEastAsia"/>
                <w:sz w:val="24"/>
                <w:szCs w:val="24"/>
              </w:rPr>
              <w:t>1124</w:t>
            </w:r>
            <w:r>
              <w:rPr>
                <w:rFonts w:eastAsiaTheme="minorEastAsia"/>
                <w:sz w:val="24"/>
                <w:szCs w:val="24"/>
              </w:rPr>
              <w:t xml:space="preserve"> кв.</w:t>
            </w:r>
            <w:r w:rsidRPr="0072743D">
              <w:rPr>
                <w:rFonts w:eastAsiaTheme="minorEastAsia"/>
                <w:sz w:val="24"/>
                <w:szCs w:val="24"/>
              </w:rPr>
              <w:t xml:space="preserve"> м</w:t>
            </w:r>
            <w:r>
              <w:rPr>
                <w:rFonts w:eastAsiaTheme="minorEastAsia"/>
                <w:sz w:val="24"/>
                <w:szCs w:val="24"/>
              </w:rPr>
              <w:t>,</w:t>
            </w:r>
            <w:r w:rsidR="00873277">
              <w:rPr>
                <w:rFonts w:eastAsiaTheme="minorEastAsia"/>
                <w:sz w:val="24"/>
                <w:szCs w:val="24"/>
              </w:rPr>
              <w:t xml:space="preserve"> </w:t>
            </w:r>
            <w:r w:rsidR="00873277">
              <w:rPr>
                <w:rFonts w:eastAsiaTheme="minorEastAsia"/>
                <w:sz w:val="24"/>
                <w:szCs w:val="24"/>
              </w:rPr>
              <w:br/>
            </w:r>
            <w:r w:rsidR="00873277" w:rsidRPr="00873277">
              <w:rPr>
                <w:rFonts w:eastAsiaTheme="minorEastAsia"/>
                <w:sz w:val="24"/>
                <w:szCs w:val="24"/>
              </w:rPr>
              <w:t>вид разрешенного использования:</w:t>
            </w:r>
          </w:p>
          <w:p w:rsidR="008034F1" w:rsidRPr="00391F08" w:rsidRDefault="00CD69EC" w:rsidP="00CD69E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9EC">
              <w:rPr>
                <w:rFonts w:eastAsiaTheme="minorEastAsia"/>
                <w:sz w:val="24"/>
                <w:szCs w:val="24"/>
              </w:rPr>
              <w:t>подземные или многоэтажные сооружения для хранения автомобильного транспорта, многоярусные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CD69EC">
              <w:rPr>
                <w:rFonts w:eastAsiaTheme="minorEastAsia"/>
                <w:sz w:val="24"/>
                <w:szCs w:val="24"/>
              </w:rPr>
              <w:t>парковки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bookmarkStart w:id="0" w:name="_GoBack"/>
      <w:bookmarkEnd w:id="0"/>
      <w:r>
        <w:rPr>
          <w:sz w:val="28"/>
          <w:szCs w:val="28"/>
        </w:rPr>
        <w:t>______________________________________</w:t>
      </w:r>
    </w:p>
    <w:sectPr w:rsidR="00B14329" w:rsidSect="00153A88">
      <w:headerReference w:type="default" r:id="rId9"/>
      <w:pgSz w:w="16838" w:h="11906" w:orient="landscape"/>
      <w:pgMar w:top="284" w:right="851" w:bottom="1135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7E8" w:rsidRDefault="003F37E8" w:rsidP="0003039C">
      <w:r>
        <w:separator/>
      </w:r>
    </w:p>
  </w:endnote>
  <w:endnote w:type="continuationSeparator" w:id="0">
    <w:p w:rsidR="003F37E8" w:rsidRDefault="003F37E8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7E8" w:rsidRDefault="003F37E8" w:rsidP="0003039C">
      <w:r>
        <w:separator/>
      </w:r>
    </w:p>
  </w:footnote>
  <w:footnote w:type="continuationSeparator" w:id="0">
    <w:p w:rsidR="003F37E8" w:rsidRDefault="003F37E8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9E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52A98"/>
    <w:rsid w:val="000642CD"/>
    <w:rsid w:val="000659F2"/>
    <w:rsid w:val="000808BF"/>
    <w:rsid w:val="000B17EE"/>
    <w:rsid w:val="000E0B6A"/>
    <w:rsid w:val="000E5C8F"/>
    <w:rsid w:val="00111600"/>
    <w:rsid w:val="00115A05"/>
    <w:rsid w:val="00153A88"/>
    <w:rsid w:val="0016292C"/>
    <w:rsid w:val="00165388"/>
    <w:rsid w:val="001757B1"/>
    <w:rsid w:val="00193710"/>
    <w:rsid w:val="001A10EB"/>
    <w:rsid w:val="001A3697"/>
    <w:rsid w:val="001A6F46"/>
    <w:rsid w:val="001C6FE5"/>
    <w:rsid w:val="001E3F0A"/>
    <w:rsid w:val="002017A1"/>
    <w:rsid w:val="0021104B"/>
    <w:rsid w:val="00222960"/>
    <w:rsid w:val="00263033"/>
    <w:rsid w:val="00277BFE"/>
    <w:rsid w:val="002820CE"/>
    <w:rsid w:val="00282A76"/>
    <w:rsid w:val="00284A0C"/>
    <w:rsid w:val="002B7EF1"/>
    <w:rsid w:val="002C099B"/>
    <w:rsid w:val="002C65FF"/>
    <w:rsid w:val="002E12B3"/>
    <w:rsid w:val="002E444D"/>
    <w:rsid w:val="002F490B"/>
    <w:rsid w:val="00310A7D"/>
    <w:rsid w:val="00314086"/>
    <w:rsid w:val="00320EF6"/>
    <w:rsid w:val="00324D4C"/>
    <w:rsid w:val="0032508F"/>
    <w:rsid w:val="00335478"/>
    <w:rsid w:val="00340C1B"/>
    <w:rsid w:val="0034533B"/>
    <w:rsid w:val="003505A7"/>
    <w:rsid w:val="00391F08"/>
    <w:rsid w:val="003A1D16"/>
    <w:rsid w:val="003A2AA4"/>
    <w:rsid w:val="003D6F88"/>
    <w:rsid w:val="003F37E8"/>
    <w:rsid w:val="00402DE8"/>
    <w:rsid w:val="00405D32"/>
    <w:rsid w:val="004065BB"/>
    <w:rsid w:val="00422806"/>
    <w:rsid w:val="00463416"/>
    <w:rsid w:val="004B0D48"/>
    <w:rsid w:val="004B74AE"/>
    <w:rsid w:val="004D1918"/>
    <w:rsid w:val="004E08EB"/>
    <w:rsid w:val="0052537B"/>
    <w:rsid w:val="00536D97"/>
    <w:rsid w:val="005434A8"/>
    <w:rsid w:val="005467CD"/>
    <w:rsid w:val="005764E4"/>
    <w:rsid w:val="005A638B"/>
    <w:rsid w:val="005F5783"/>
    <w:rsid w:val="00603E57"/>
    <w:rsid w:val="00603F58"/>
    <w:rsid w:val="006517D6"/>
    <w:rsid w:val="00670ACA"/>
    <w:rsid w:val="0067642B"/>
    <w:rsid w:val="0068089C"/>
    <w:rsid w:val="00696F59"/>
    <w:rsid w:val="006C181E"/>
    <w:rsid w:val="006D0E0E"/>
    <w:rsid w:val="006E5982"/>
    <w:rsid w:val="007140C4"/>
    <w:rsid w:val="007144E0"/>
    <w:rsid w:val="0071621E"/>
    <w:rsid w:val="0072743D"/>
    <w:rsid w:val="00733EFE"/>
    <w:rsid w:val="00740249"/>
    <w:rsid w:val="00771F5F"/>
    <w:rsid w:val="00774CEF"/>
    <w:rsid w:val="0078592A"/>
    <w:rsid w:val="00785E1A"/>
    <w:rsid w:val="00792214"/>
    <w:rsid w:val="007A0118"/>
    <w:rsid w:val="007A46FD"/>
    <w:rsid w:val="007B517F"/>
    <w:rsid w:val="007D7C37"/>
    <w:rsid w:val="008034F1"/>
    <w:rsid w:val="00805117"/>
    <w:rsid w:val="0086465E"/>
    <w:rsid w:val="00873277"/>
    <w:rsid w:val="00875EB8"/>
    <w:rsid w:val="00882A7E"/>
    <w:rsid w:val="0089358F"/>
    <w:rsid w:val="008A47E9"/>
    <w:rsid w:val="008C0E07"/>
    <w:rsid w:val="008C7973"/>
    <w:rsid w:val="00905210"/>
    <w:rsid w:val="00950382"/>
    <w:rsid w:val="0099508B"/>
    <w:rsid w:val="009A470A"/>
    <w:rsid w:val="009B445E"/>
    <w:rsid w:val="009C1A44"/>
    <w:rsid w:val="009F2376"/>
    <w:rsid w:val="00A25C05"/>
    <w:rsid w:val="00A545E4"/>
    <w:rsid w:val="00A7122E"/>
    <w:rsid w:val="00A810DF"/>
    <w:rsid w:val="00A82F5D"/>
    <w:rsid w:val="00A97C27"/>
    <w:rsid w:val="00A97D6D"/>
    <w:rsid w:val="00AA0370"/>
    <w:rsid w:val="00AA22FF"/>
    <w:rsid w:val="00AA77E9"/>
    <w:rsid w:val="00AC45AA"/>
    <w:rsid w:val="00AD19CC"/>
    <w:rsid w:val="00AE097E"/>
    <w:rsid w:val="00AE2BFA"/>
    <w:rsid w:val="00AE3C52"/>
    <w:rsid w:val="00B01D3F"/>
    <w:rsid w:val="00B11890"/>
    <w:rsid w:val="00B14329"/>
    <w:rsid w:val="00B30D44"/>
    <w:rsid w:val="00B4796F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01AE3"/>
    <w:rsid w:val="00C12766"/>
    <w:rsid w:val="00CA5124"/>
    <w:rsid w:val="00CB2683"/>
    <w:rsid w:val="00CD69EC"/>
    <w:rsid w:val="00CD6A0F"/>
    <w:rsid w:val="00D03F5A"/>
    <w:rsid w:val="00D10518"/>
    <w:rsid w:val="00D4752B"/>
    <w:rsid w:val="00D766F9"/>
    <w:rsid w:val="00D8218D"/>
    <w:rsid w:val="00DC5003"/>
    <w:rsid w:val="00DC6904"/>
    <w:rsid w:val="00DF1D67"/>
    <w:rsid w:val="00E00590"/>
    <w:rsid w:val="00E03676"/>
    <w:rsid w:val="00E14093"/>
    <w:rsid w:val="00E152CA"/>
    <w:rsid w:val="00E37A84"/>
    <w:rsid w:val="00E82B7B"/>
    <w:rsid w:val="00E9191F"/>
    <w:rsid w:val="00EB1C1D"/>
    <w:rsid w:val="00EB75AC"/>
    <w:rsid w:val="00EE2F03"/>
    <w:rsid w:val="00F5320E"/>
    <w:rsid w:val="00F56F82"/>
    <w:rsid w:val="00F85967"/>
    <w:rsid w:val="00FC7A8E"/>
    <w:rsid w:val="00FE61FB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E9A6-E14F-46A2-8B09-AC3C77D52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2</cp:revision>
  <dcterms:created xsi:type="dcterms:W3CDTF">2025-06-16T02:08:00Z</dcterms:created>
  <dcterms:modified xsi:type="dcterms:W3CDTF">2025-06-16T02:08:00Z</dcterms:modified>
</cp:coreProperties>
</file>